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6A" w:rsidRDefault="00901857">
      <w:r>
        <w:rPr>
          <w:color w:val="000000"/>
          <w:shd w:val="clear" w:color="auto" w:fill="F3F3F3"/>
        </w:rPr>
        <w:t> The Psychology Section of the Department of Pediatrics at </w:t>
      </w:r>
      <w:r>
        <w:rPr>
          <w:b/>
          <w:bCs/>
          <w:color w:val="000000"/>
          <w:shd w:val="clear" w:color="auto" w:fill="F3F3F3"/>
        </w:rPr>
        <w:t xml:space="preserve">Baylor College of </w:t>
      </w:r>
      <w:proofErr w:type="spellStart"/>
      <w:r>
        <w:rPr>
          <w:b/>
          <w:bCs/>
          <w:color w:val="000000"/>
          <w:shd w:val="clear" w:color="auto" w:fill="F3F3F3"/>
        </w:rPr>
        <w:t>Medicine</w:t>
      </w:r>
      <w:r>
        <w:rPr>
          <w:color w:val="000000"/>
          <w:shd w:val="clear" w:color="auto" w:fill="F3F3F3"/>
        </w:rPr>
        <w:t>is</w:t>
      </w:r>
      <w:proofErr w:type="spellEnd"/>
      <w:r>
        <w:rPr>
          <w:color w:val="000000"/>
          <w:shd w:val="clear" w:color="auto" w:fill="F3F3F3"/>
        </w:rPr>
        <w:t xml:space="preserve"> currently seeking a full-time Psychological Associate for our offices located at Texas Children's Hospital in </w:t>
      </w:r>
      <w:r>
        <w:rPr>
          <w:b/>
          <w:bCs/>
          <w:color w:val="000000"/>
          <w:shd w:val="clear" w:color="auto" w:fill="F3F3F3"/>
        </w:rPr>
        <w:t>Houston</w:t>
      </w:r>
      <w:r>
        <w:rPr>
          <w:color w:val="000000"/>
          <w:shd w:val="clear" w:color="auto" w:fill="F3F3F3"/>
        </w:rPr>
        <w:t> TX.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 xml:space="preserve">      Responsibilities involve administration and scoring of psychological, neuropsychological, and developmental tests. The position is focused on both clinical work and grant-supported research projects involving children ranging in age from infancy through young adult. The patient populations span hematology/oncology (e.g., brain tumors, leukemia, </w:t>
      </w:r>
      <w:proofErr w:type="gramStart"/>
      <w:r>
        <w:rPr>
          <w:color w:val="000000"/>
          <w:shd w:val="clear" w:color="auto" w:fill="F3F3F3"/>
        </w:rPr>
        <w:t>sickle</w:t>
      </w:r>
      <w:proofErr w:type="gramEnd"/>
      <w:r>
        <w:rPr>
          <w:color w:val="000000"/>
          <w:shd w:val="clear" w:color="auto" w:fill="F3F3F3"/>
        </w:rPr>
        <w:t xml:space="preserve"> cell disease), organ and bone marrow transplant, endocrine disorders, genetic and metabolic diseases, autism spectrum disorders, and various other medical and neurodevelopmental conditions.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Conducts psychological/developmental evaluations of patients.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A</w:t>
      </w:r>
      <w:bookmarkStart w:id="0" w:name="_GoBack"/>
      <w:bookmarkEnd w:id="0"/>
      <w:r>
        <w:rPr>
          <w:color w:val="000000"/>
          <w:shd w:val="clear" w:color="auto" w:fill="F3F3F3"/>
        </w:rPr>
        <w:t>ssists in the development of faculty research programs and collection of data.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Presents findings of psychological evaluations at staff meetings with physicians.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Participates in parent conferences regarding results of psychological/developmental evaluations.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May lecture to Psychology residents.</w:t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3F3F3"/>
        </w:rPr>
        <w:t>Required</w:t>
      </w:r>
      <w:r>
        <w:rPr>
          <w:i/>
          <w:iCs/>
          <w:color w:val="000000"/>
          <w:shd w:val="clear" w:color="auto" w:fill="F3F3F3"/>
        </w:rPr>
        <w:t>:</w:t>
      </w:r>
      <w:r>
        <w:rPr>
          <w:color w:val="000000"/>
          <w:shd w:val="clear" w:color="auto" w:fill="F3F3F3"/>
        </w:rPr>
        <w:t> Master's degree in Psychology.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Two years of directly related experience in assessment.</w:t>
      </w:r>
      <w:r>
        <w:rPr>
          <w:color w:val="000000"/>
        </w:rPr>
        <w:br/>
      </w:r>
      <w:r>
        <w:rPr>
          <w:color w:val="000000"/>
          <w:shd w:val="clear" w:color="auto" w:fill="F3F3F3"/>
        </w:rPr>
        <w:t>• Licensure or eligibility for licensure as a Psychological Associate by the Texas State Board of Examiners of Psychologists.</w:t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3F3F3"/>
        </w:rPr>
        <w:t>Preferred</w:t>
      </w:r>
      <w:r>
        <w:rPr>
          <w:color w:val="000000"/>
          <w:shd w:val="clear" w:color="auto" w:fill="F3F3F3"/>
        </w:rPr>
        <w:t>: Applicants with bilingual assessment skills in Spanish are strongly encouraged to apply.</w:t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3F3F3"/>
        </w:rPr>
        <w:t>Salary Range</w:t>
      </w:r>
      <w:r>
        <w:rPr>
          <w:color w:val="000000"/>
          <w:shd w:val="clear" w:color="auto" w:fill="F3F3F3"/>
        </w:rPr>
        <w:t>: $49,266 - $64,250</w:t>
      </w:r>
    </w:p>
    <w:sectPr w:rsidR="002E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57"/>
    <w:rsid w:val="002E706A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AE0F-1147-4E0D-897A-6543678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Charla</dc:creator>
  <cp:keywords/>
  <dc:description/>
  <cp:lastModifiedBy>Clark, Charla</cp:lastModifiedBy>
  <cp:revision>1</cp:revision>
  <dcterms:created xsi:type="dcterms:W3CDTF">2019-04-17T22:56:00Z</dcterms:created>
  <dcterms:modified xsi:type="dcterms:W3CDTF">2019-04-17T22:57:00Z</dcterms:modified>
</cp:coreProperties>
</file>